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3D2" w:rsidRPr="00D333D2" w:rsidRDefault="00D333D2" w:rsidP="00D333D2">
      <w:pPr>
        <w:rPr>
          <w:rFonts w:ascii="Candara" w:hAnsi="Candara"/>
          <w:b/>
          <w:sz w:val="48"/>
        </w:rPr>
      </w:pPr>
      <w:r>
        <w:rPr>
          <w:rFonts w:ascii="Candara" w:hAnsi="Candara"/>
          <w:b/>
          <w:sz w:val="48"/>
        </w:rPr>
        <w:t xml:space="preserve">U.S. </w:t>
      </w:r>
      <w:r w:rsidRPr="00D333D2">
        <w:rPr>
          <w:rFonts w:ascii="Candara" w:hAnsi="Candara"/>
          <w:b/>
          <w:sz w:val="48"/>
        </w:rPr>
        <w:t>Census</w:t>
      </w:r>
      <w:r>
        <w:rPr>
          <w:rFonts w:ascii="Candara" w:hAnsi="Candara"/>
          <w:b/>
          <w:sz w:val="48"/>
        </w:rPr>
        <w:t xml:space="preserve"> Bureau</w:t>
      </w:r>
    </w:p>
    <w:p w:rsidR="00D333D2" w:rsidRDefault="0032409A" w:rsidP="00D333D2">
      <w:pPr>
        <w:tabs>
          <w:tab w:val="left" w:pos="3107"/>
        </w:tabs>
      </w:pPr>
      <w:hyperlink r:id="rId5" w:history="1">
        <w:r w:rsidR="00D333D2" w:rsidRPr="00C87B7A">
          <w:rPr>
            <w:rStyle w:val="Hyperlink"/>
          </w:rPr>
          <w:t>https://www.census.gov/#</w:t>
        </w:r>
      </w:hyperlink>
    </w:p>
    <w:p w:rsidR="00D333D2" w:rsidRDefault="00D333D2" w:rsidP="00D333D2">
      <w:pPr>
        <w:tabs>
          <w:tab w:val="left" w:pos="3107"/>
        </w:tabs>
      </w:pPr>
    </w:p>
    <w:p w:rsidR="00D333D2" w:rsidRDefault="00D333D2" w:rsidP="00D333D2">
      <w:pPr>
        <w:spacing w:after="0"/>
        <w:rPr>
          <w:rFonts w:ascii="Candara" w:hAnsi="Candara"/>
          <w:b/>
          <w:sz w:val="48"/>
        </w:rPr>
      </w:pPr>
      <w:r w:rsidRPr="00D333D2">
        <w:rPr>
          <w:rFonts w:ascii="Candara" w:hAnsi="Candara"/>
          <w:b/>
          <w:sz w:val="48"/>
        </w:rPr>
        <w:t>LEHD</w:t>
      </w:r>
    </w:p>
    <w:p w:rsidR="00D333D2" w:rsidRPr="00D333D2" w:rsidRDefault="00D333D2">
      <w:pPr>
        <w:rPr>
          <w:rFonts w:ascii="Candara" w:hAnsi="Candara"/>
          <w:b/>
          <w:sz w:val="28"/>
        </w:rPr>
      </w:pPr>
      <w:r w:rsidRPr="00D333D2">
        <w:rPr>
          <w:rFonts w:ascii="Candara" w:hAnsi="Candara"/>
          <w:b/>
          <w:sz w:val="28"/>
        </w:rPr>
        <w:t>(Longitudinal Employer-Household Dynamics</w:t>
      </w:r>
      <w:r>
        <w:rPr>
          <w:rFonts w:ascii="Candara" w:hAnsi="Candara"/>
          <w:b/>
          <w:sz w:val="28"/>
        </w:rPr>
        <w:t>, Census Bureau</w:t>
      </w:r>
      <w:r w:rsidRPr="00D333D2">
        <w:rPr>
          <w:rFonts w:ascii="Candara" w:hAnsi="Candara"/>
          <w:b/>
          <w:sz w:val="28"/>
        </w:rPr>
        <w:t>)</w:t>
      </w:r>
    </w:p>
    <w:p w:rsidR="00D333D2" w:rsidRDefault="0032409A">
      <w:hyperlink r:id="rId6" w:history="1">
        <w:r w:rsidR="00D333D2" w:rsidRPr="00C87B7A">
          <w:rPr>
            <w:rStyle w:val="Hyperlink"/>
          </w:rPr>
          <w:t>http://lehd.ces.census.gov/</w:t>
        </w:r>
      </w:hyperlink>
    </w:p>
    <w:p w:rsidR="00D333D2" w:rsidRDefault="00542FE7" w:rsidP="00D333D2">
      <w:pPr>
        <w:rPr>
          <w:rFonts w:ascii="Helvetica" w:hAnsi="Helvetica" w:cs="Helvetica"/>
          <w:color w:val="333333"/>
          <w:sz w:val="19"/>
          <w:szCs w:val="19"/>
          <w:shd w:val="clear" w:color="auto" w:fill="FFFFFF"/>
        </w:rPr>
      </w:pPr>
      <w:r>
        <w:rPr>
          <w:rFonts w:ascii="Helvetica" w:hAnsi="Helvetica" w:cs="Helvetica"/>
          <w:color w:val="333333"/>
          <w:sz w:val="19"/>
          <w:szCs w:val="19"/>
          <w:shd w:val="clear" w:color="auto" w:fill="FFFFFF"/>
        </w:rPr>
        <w:t>“</w:t>
      </w:r>
      <w:r w:rsidR="00D333D2">
        <w:rPr>
          <w:rFonts w:ascii="Helvetica" w:hAnsi="Helvetica" w:cs="Helvetica"/>
          <w:color w:val="333333"/>
          <w:sz w:val="19"/>
          <w:szCs w:val="19"/>
          <w:shd w:val="clear" w:color="auto" w:fill="FFFFFF"/>
        </w:rPr>
        <w:t xml:space="preserve">The Longitudinal Employer-Household </w:t>
      </w:r>
      <w:bookmarkStart w:id="0" w:name="_GoBack"/>
      <w:bookmarkEnd w:id="0"/>
      <w:r w:rsidR="00D333D2">
        <w:rPr>
          <w:rFonts w:ascii="Helvetica" w:hAnsi="Helvetica" w:cs="Helvetica"/>
          <w:color w:val="333333"/>
          <w:sz w:val="19"/>
          <w:szCs w:val="19"/>
          <w:shd w:val="clear" w:color="auto" w:fill="FFFFFF"/>
        </w:rPr>
        <w:t>Dynamics (LEHD) program is part of the</w:t>
      </w:r>
      <w:r w:rsidR="00D333D2">
        <w:rPr>
          <w:rStyle w:val="apple-converted-space"/>
          <w:rFonts w:ascii="Helvetica" w:hAnsi="Helvetica" w:cs="Helvetica"/>
          <w:color w:val="333333"/>
          <w:sz w:val="19"/>
          <w:szCs w:val="19"/>
          <w:shd w:val="clear" w:color="auto" w:fill="FFFFFF"/>
        </w:rPr>
        <w:t> </w:t>
      </w:r>
      <w:hyperlink r:id="rId7" w:history="1">
        <w:r w:rsidR="00D333D2">
          <w:rPr>
            <w:rStyle w:val="Hyperlink"/>
            <w:rFonts w:ascii="Helvetica" w:hAnsi="Helvetica" w:cs="Helvetica"/>
            <w:color w:val="990066"/>
            <w:sz w:val="19"/>
            <w:szCs w:val="19"/>
            <w:shd w:val="clear" w:color="auto" w:fill="FFFFFF"/>
          </w:rPr>
          <w:t>Center for Economic Studies</w:t>
        </w:r>
      </w:hyperlink>
      <w:r w:rsidR="00D333D2">
        <w:rPr>
          <w:rStyle w:val="apple-converted-space"/>
          <w:rFonts w:ascii="Helvetica" w:hAnsi="Helvetica" w:cs="Helvetica"/>
          <w:color w:val="333333"/>
          <w:sz w:val="19"/>
          <w:szCs w:val="19"/>
          <w:shd w:val="clear" w:color="auto" w:fill="FFFFFF"/>
        </w:rPr>
        <w:t> </w:t>
      </w:r>
      <w:r w:rsidR="00D333D2">
        <w:rPr>
          <w:rFonts w:ascii="Helvetica" w:hAnsi="Helvetica" w:cs="Helvetica"/>
          <w:color w:val="333333"/>
          <w:sz w:val="19"/>
          <w:szCs w:val="19"/>
          <w:shd w:val="clear" w:color="auto" w:fill="FFFFFF"/>
        </w:rPr>
        <w:t>at the</w:t>
      </w:r>
      <w:r w:rsidR="00D333D2">
        <w:rPr>
          <w:rStyle w:val="apple-converted-space"/>
          <w:rFonts w:ascii="Helvetica" w:hAnsi="Helvetica" w:cs="Helvetica"/>
          <w:color w:val="333333"/>
          <w:sz w:val="19"/>
          <w:szCs w:val="19"/>
          <w:shd w:val="clear" w:color="auto" w:fill="FFFFFF"/>
        </w:rPr>
        <w:t> </w:t>
      </w:r>
      <w:hyperlink r:id="rId8" w:history="1">
        <w:r w:rsidR="00D333D2">
          <w:rPr>
            <w:rStyle w:val="Hyperlink"/>
            <w:rFonts w:ascii="Helvetica" w:hAnsi="Helvetica" w:cs="Helvetica"/>
            <w:color w:val="990066"/>
            <w:sz w:val="19"/>
            <w:szCs w:val="19"/>
            <w:shd w:val="clear" w:color="auto" w:fill="FFFFFF"/>
          </w:rPr>
          <w:t>U.S. Census Bureau</w:t>
        </w:r>
      </w:hyperlink>
      <w:r w:rsidR="00D333D2">
        <w:rPr>
          <w:rFonts w:ascii="Helvetica" w:hAnsi="Helvetica" w:cs="Helvetica"/>
          <w:color w:val="333333"/>
          <w:sz w:val="19"/>
          <w:szCs w:val="19"/>
          <w:shd w:val="clear" w:color="auto" w:fill="FFFFFF"/>
        </w:rPr>
        <w:t>. The</w:t>
      </w:r>
      <w:r w:rsidR="00D333D2">
        <w:rPr>
          <w:rStyle w:val="apple-converted-space"/>
          <w:rFonts w:ascii="Helvetica" w:hAnsi="Helvetica" w:cs="Helvetica"/>
          <w:color w:val="333333"/>
          <w:sz w:val="19"/>
          <w:szCs w:val="19"/>
          <w:shd w:val="clear" w:color="auto" w:fill="FFFFFF"/>
        </w:rPr>
        <w:t> </w:t>
      </w:r>
      <w:hyperlink r:id="rId9" w:history="1">
        <w:r w:rsidR="00D333D2">
          <w:rPr>
            <w:rStyle w:val="Hyperlink"/>
            <w:rFonts w:ascii="Helvetica" w:hAnsi="Helvetica" w:cs="Helvetica"/>
            <w:color w:val="990066"/>
            <w:sz w:val="19"/>
            <w:szCs w:val="19"/>
            <w:shd w:val="clear" w:color="auto" w:fill="FFFFFF"/>
          </w:rPr>
          <w:t>LEHD program</w:t>
        </w:r>
      </w:hyperlink>
      <w:r w:rsidR="00D333D2">
        <w:rPr>
          <w:rStyle w:val="apple-converted-space"/>
          <w:rFonts w:ascii="Helvetica" w:hAnsi="Helvetica" w:cs="Helvetica"/>
          <w:color w:val="333333"/>
          <w:sz w:val="19"/>
          <w:szCs w:val="19"/>
          <w:shd w:val="clear" w:color="auto" w:fill="FFFFFF"/>
        </w:rPr>
        <w:t> </w:t>
      </w:r>
      <w:r w:rsidR="00D333D2">
        <w:rPr>
          <w:rFonts w:ascii="Helvetica" w:hAnsi="Helvetica" w:cs="Helvetica"/>
          <w:color w:val="333333"/>
          <w:sz w:val="19"/>
          <w:szCs w:val="19"/>
          <w:shd w:val="clear" w:color="auto" w:fill="FFFFFF"/>
        </w:rPr>
        <w:t>produces new, cost</w:t>
      </w:r>
      <w:r w:rsidR="00BB6EFF">
        <w:rPr>
          <w:rFonts w:ascii="Helvetica" w:hAnsi="Helvetica" w:cs="Helvetica"/>
          <w:color w:val="333333"/>
          <w:sz w:val="19"/>
          <w:szCs w:val="19"/>
          <w:shd w:val="clear" w:color="auto" w:fill="FFFFFF"/>
        </w:rPr>
        <w:t>-</w:t>
      </w:r>
      <w:r w:rsidR="00D333D2">
        <w:rPr>
          <w:rFonts w:ascii="Helvetica" w:hAnsi="Helvetica" w:cs="Helvetica"/>
          <w:color w:val="333333"/>
          <w:sz w:val="19"/>
          <w:szCs w:val="19"/>
          <w:shd w:val="clear" w:color="auto" w:fill="FFFFFF"/>
        </w:rPr>
        <w:t>effective, public-use information combining federal, state</w:t>
      </w:r>
      <w:r w:rsidR="00BB6EFF">
        <w:rPr>
          <w:rFonts w:ascii="Helvetica" w:hAnsi="Helvetica" w:cs="Helvetica"/>
          <w:color w:val="333333"/>
          <w:sz w:val="19"/>
          <w:szCs w:val="19"/>
          <w:shd w:val="clear" w:color="auto" w:fill="FFFFFF"/>
        </w:rPr>
        <w:t>,</w:t>
      </w:r>
      <w:r w:rsidR="00D333D2">
        <w:rPr>
          <w:rFonts w:ascii="Helvetica" w:hAnsi="Helvetica" w:cs="Helvetica"/>
          <w:color w:val="333333"/>
          <w:sz w:val="19"/>
          <w:szCs w:val="19"/>
          <w:shd w:val="clear" w:color="auto" w:fill="FFFFFF"/>
        </w:rPr>
        <w:t xml:space="preserve"> and Census Bureau data on employers and employees under the</w:t>
      </w:r>
      <w:r w:rsidR="00D333D2">
        <w:rPr>
          <w:rStyle w:val="apple-converted-space"/>
          <w:rFonts w:ascii="Helvetica" w:hAnsi="Helvetica" w:cs="Helvetica"/>
          <w:color w:val="333333"/>
          <w:sz w:val="19"/>
          <w:szCs w:val="19"/>
          <w:shd w:val="clear" w:color="auto" w:fill="FFFFFF"/>
        </w:rPr>
        <w:t> </w:t>
      </w:r>
      <w:hyperlink r:id="rId10" w:history="1">
        <w:r w:rsidR="00D333D2">
          <w:rPr>
            <w:rStyle w:val="Hyperlink"/>
            <w:rFonts w:ascii="Helvetica" w:hAnsi="Helvetica" w:cs="Helvetica"/>
            <w:color w:val="990066"/>
            <w:sz w:val="19"/>
            <w:szCs w:val="19"/>
            <w:shd w:val="clear" w:color="auto" w:fill="FFFFFF"/>
          </w:rPr>
          <w:t>Local Employment Dynamics (LED) Partnership</w:t>
        </w:r>
      </w:hyperlink>
      <w:r w:rsidR="00D333D2">
        <w:rPr>
          <w:rFonts w:ascii="Helvetica" w:hAnsi="Helvetica" w:cs="Helvetica"/>
          <w:color w:val="333333"/>
          <w:sz w:val="19"/>
          <w:szCs w:val="19"/>
          <w:shd w:val="clear" w:color="auto" w:fill="FFFFFF"/>
        </w:rPr>
        <w:t>. State and local authorities increasingly need detailed local information about their economies to make informed decisions. The LED Partnership works to fill critical data gaps and provide indicators needed by state and local authorities.</w:t>
      </w:r>
      <w:r>
        <w:rPr>
          <w:rFonts w:ascii="Helvetica" w:hAnsi="Helvetica" w:cs="Helvetica"/>
          <w:color w:val="333333"/>
          <w:sz w:val="19"/>
          <w:szCs w:val="19"/>
          <w:shd w:val="clear" w:color="auto" w:fill="FFFFFF"/>
        </w:rPr>
        <w:t>”</w:t>
      </w:r>
    </w:p>
    <w:p w:rsidR="00D333D2" w:rsidRDefault="00D333D2"/>
    <w:p w:rsidR="00D333D2" w:rsidRPr="00D333D2" w:rsidRDefault="00D333D2" w:rsidP="00D333D2">
      <w:pPr>
        <w:rPr>
          <w:rFonts w:ascii="Candara" w:hAnsi="Candara"/>
          <w:b/>
          <w:sz w:val="48"/>
        </w:rPr>
      </w:pPr>
      <w:r w:rsidRPr="00D333D2">
        <w:rPr>
          <w:rFonts w:ascii="Candara" w:hAnsi="Candara"/>
          <w:b/>
          <w:sz w:val="48"/>
        </w:rPr>
        <w:t>BatchGeo</w:t>
      </w:r>
    </w:p>
    <w:p w:rsidR="00D333D2" w:rsidRDefault="0032409A" w:rsidP="00D333D2">
      <w:hyperlink r:id="rId11" w:history="1">
        <w:r w:rsidR="00542FE7" w:rsidRPr="00C87B7A">
          <w:rPr>
            <w:rStyle w:val="Hyperlink"/>
          </w:rPr>
          <w:t>http://batchgeo.com/</w:t>
        </w:r>
      </w:hyperlink>
    </w:p>
    <w:p w:rsidR="00542FE7" w:rsidRPr="00542FE7" w:rsidRDefault="00542FE7" w:rsidP="00542FE7">
      <w:pPr>
        <w:rPr>
          <w:rFonts w:ascii="Helvetica" w:hAnsi="Helvetica" w:cs="Helvetica"/>
          <w:color w:val="333333"/>
          <w:sz w:val="19"/>
          <w:szCs w:val="19"/>
          <w:shd w:val="clear" w:color="auto" w:fill="FFFFFF"/>
        </w:rPr>
      </w:pPr>
      <w:r w:rsidRPr="00542FE7">
        <w:rPr>
          <w:rFonts w:ascii="Helvetica" w:hAnsi="Helvetica" w:cs="Helvetica"/>
          <w:color w:val="333333"/>
          <w:sz w:val="19"/>
          <w:szCs w:val="19"/>
          <w:shd w:val="clear" w:color="auto" w:fill="FFFFFF"/>
        </w:rPr>
        <w:t>“Maps tell a story, see what you</w:t>
      </w:r>
      <w:r w:rsidR="00D80AC1">
        <w:rPr>
          <w:rFonts w:ascii="Helvetica" w:hAnsi="Helvetica" w:cs="Helvetica"/>
          <w:color w:val="333333"/>
          <w:sz w:val="19"/>
          <w:szCs w:val="19"/>
          <w:shd w:val="clear" w:color="auto" w:fill="FFFFFF"/>
        </w:rPr>
        <w:t>’</w:t>
      </w:r>
      <w:r w:rsidRPr="00542FE7">
        <w:rPr>
          <w:rFonts w:ascii="Helvetica" w:hAnsi="Helvetica" w:cs="Helvetica"/>
          <w:color w:val="333333"/>
          <w:sz w:val="19"/>
          <w:szCs w:val="19"/>
          <w:shd w:val="clear" w:color="auto" w:fill="FFFFFF"/>
        </w:rPr>
        <w:t>re missing</w:t>
      </w:r>
      <w:r w:rsidR="00D80AC1">
        <w:rPr>
          <w:rFonts w:ascii="Helvetica" w:hAnsi="Helvetica" w:cs="Helvetica"/>
          <w:color w:val="333333"/>
          <w:sz w:val="19"/>
          <w:szCs w:val="19"/>
          <w:shd w:val="clear" w:color="auto" w:fill="FFFFFF"/>
        </w:rPr>
        <w:t>.</w:t>
      </w:r>
    </w:p>
    <w:p w:rsidR="00542FE7" w:rsidRPr="00542FE7" w:rsidRDefault="00542FE7" w:rsidP="00542FE7">
      <w:pPr>
        <w:rPr>
          <w:rFonts w:ascii="Helvetica" w:hAnsi="Helvetica" w:cs="Helvetica"/>
          <w:color w:val="333333"/>
          <w:sz w:val="19"/>
          <w:szCs w:val="19"/>
          <w:shd w:val="clear" w:color="auto" w:fill="FFFFFF"/>
        </w:rPr>
      </w:pPr>
      <w:r w:rsidRPr="00542FE7">
        <w:rPr>
          <w:rFonts w:ascii="Helvetica" w:hAnsi="Helvetica" w:cs="Helvetica"/>
          <w:color w:val="333333"/>
          <w:sz w:val="19"/>
          <w:szCs w:val="19"/>
          <w:shd w:val="clear" w:color="auto" w:fill="FFFFFF"/>
        </w:rPr>
        <w:t>We love maps, and we think they should be easy to make - that's why we made BatchGeo. It</w:t>
      </w:r>
      <w:r w:rsidR="00D80AC1">
        <w:rPr>
          <w:rFonts w:ascii="Helvetica" w:hAnsi="Helvetica" w:cs="Helvetica"/>
          <w:color w:val="333333"/>
          <w:sz w:val="19"/>
          <w:szCs w:val="19"/>
          <w:shd w:val="clear" w:color="auto" w:fill="FFFFFF"/>
        </w:rPr>
        <w:t>’</w:t>
      </w:r>
      <w:r w:rsidRPr="00542FE7">
        <w:rPr>
          <w:rFonts w:ascii="Helvetica" w:hAnsi="Helvetica" w:cs="Helvetica"/>
          <w:color w:val="333333"/>
          <w:sz w:val="19"/>
          <w:szCs w:val="19"/>
          <w:shd w:val="clear" w:color="auto" w:fill="FFFFFF"/>
        </w:rPr>
        <w:t xml:space="preserve">s the fastest way to create </w:t>
      </w:r>
      <w:r w:rsidR="00D80AC1">
        <w:rPr>
          <w:rFonts w:ascii="Helvetica" w:hAnsi="Helvetica" w:cs="Helvetica"/>
          <w:color w:val="333333"/>
          <w:sz w:val="19"/>
          <w:szCs w:val="19"/>
          <w:shd w:val="clear" w:color="auto" w:fill="FFFFFF"/>
        </w:rPr>
        <w:t>G</w:t>
      </w:r>
      <w:r w:rsidRPr="00542FE7">
        <w:rPr>
          <w:rFonts w:ascii="Helvetica" w:hAnsi="Helvetica" w:cs="Helvetica"/>
          <w:color w:val="333333"/>
          <w:sz w:val="19"/>
          <w:szCs w:val="19"/>
          <w:shd w:val="clear" w:color="auto" w:fill="FFFFFF"/>
        </w:rPr>
        <w:t>oogle maps from your data. It accepts addresses, intersections, cities, states, and postal codes. We do the hard work of figuring out where all your data lives in the real world.”</w:t>
      </w:r>
    </w:p>
    <w:p w:rsidR="00D333D2" w:rsidRDefault="00D333D2" w:rsidP="00D333D2"/>
    <w:p w:rsidR="00D333D2" w:rsidRDefault="00D333D2">
      <w:pPr>
        <w:rPr>
          <w:rFonts w:ascii="Candara" w:hAnsi="Candara"/>
          <w:b/>
          <w:sz w:val="48"/>
        </w:rPr>
      </w:pPr>
      <w:r w:rsidRPr="00D333D2">
        <w:rPr>
          <w:rFonts w:ascii="Candara" w:hAnsi="Candara"/>
          <w:b/>
          <w:sz w:val="48"/>
        </w:rPr>
        <w:t>Others?</w:t>
      </w:r>
    </w:p>
    <w:p w:rsidR="00D333D2" w:rsidRPr="00D333D2" w:rsidRDefault="0032409A" w:rsidP="00D333D2">
      <w:r>
        <w:rPr>
          <w:noProof/>
          <w:lang w:bidi="ar-SA"/>
        </w:rPr>
        <mc:AlternateContent>
          <mc:Choice Requires="wps">
            <w:drawing>
              <wp:anchor distT="4294967295" distB="4294967295" distL="114300" distR="114300" simplePos="0" relativeHeight="251666432" behindDoc="0" locked="0" layoutInCell="1" allowOverlap="1">
                <wp:simplePos x="0" y="0"/>
                <wp:positionH relativeFrom="column">
                  <wp:posOffset>28575</wp:posOffset>
                </wp:positionH>
                <wp:positionV relativeFrom="paragraph">
                  <wp:posOffset>1677034</wp:posOffset>
                </wp:positionV>
                <wp:extent cx="6087110" cy="0"/>
                <wp:effectExtent l="0" t="0" r="2794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8711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Straight Connector 5"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25pt,132.05pt" to="481.55pt,13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" strokecolor="#4579b8 [3044]">
                <o:lock v:ext="edit" shapetype="f"/>
              </v:line>
            </w:pict>
          </mc:Fallback>
        </mc:AlternateContent>
      </w:r>
      <w:r>
        <w:rPr>
          <w:noProof/>
          <w:lang w:bidi="ar-SA"/>
        </w:rPr>
        <mc:AlternateContent>
          <mc:Choice Requires="wps">
            <w:drawing>
              <wp:anchor distT="4294967295" distB="4294967295" distL="114300" distR="114300" simplePos="0" relativeHeight="251663360" behindDoc="0" locked="0" layoutInCell="1" allowOverlap="1">
                <wp:simplePos x="0" y="0"/>
                <wp:positionH relativeFrom="column">
                  <wp:posOffset>18415</wp:posOffset>
                </wp:positionH>
                <wp:positionV relativeFrom="paragraph">
                  <wp:posOffset>899794</wp:posOffset>
                </wp:positionV>
                <wp:extent cx="6087110" cy="0"/>
                <wp:effectExtent l="0" t="0" r="2794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8711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Straight Connector 3"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45pt,70.85pt" to="480.75pt,7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" strokecolor="#4579b8 [3044]">
                <o:lock v:ext="edit" shapetype="f"/>
              </v:line>
            </w:pict>
          </mc:Fallback>
        </mc:AlternateContent>
      </w:r>
      <w:r>
        <w:rPr>
          <w:noProof/>
          <w:lang w:bidi="ar-SA"/>
        </w:rPr>
        <mc:AlternateContent>
          <mc:Choice Requires="wps">
            <w:drawing>
              <wp:anchor distT="4294967295" distB="4294967295" distL="114300" distR="114300" simplePos="0" relativeHeight="251664384" behindDoc="0" locked="0" layoutInCell="1" allowOverlap="1">
                <wp:simplePos x="0" y="0"/>
                <wp:positionH relativeFrom="column">
                  <wp:posOffset>27305</wp:posOffset>
                </wp:positionH>
                <wp:positionV relativeFrom="paragraph">
                  <wp:posOffset>1283969</wp:posOffset>
                </wp:positionV>
                <wp:extent cx="6087110" cy="0"/>
                <wp:effectExtent l="0" t="0" r="2794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8711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Straight Connector 4"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15pt,101.1pt" to="481.45pt,10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" strokecolor="#4579b8 [3044]">
                <o:lock v:ext="edit" shapetype="f"/>
              </v:line>
            </w:pict>
          </mc:Fallback>
        </mc:AlternateContent>
      </w:r>
      <w:r>
        <w:rPr>
          <w:noProof/>
          <w:lang w:bidi="ar-SA"/>
        </w:rPr>
        <mc:AlternateContent>
          <mc:Choice Requires="wps">
            <w:drawing>
              <wp:anchor distT="4294967295" distB="4294967295" distL="114300" distR="114300" simplePos="0" relativeHeight="251661312" behindDoc="0" locked="0" layoutInCell="1" allowOverlap="1">
                <wp:simplePos x="0" y="0"/>
                <wp:positionH relativeFrom="column">
                  <wp:posOffset>17145</wp:posOffset>
                </wp:positionH>
                <wp:positionV relativeFrom="paragraph">
                  <wp:posOffset>521334</wp:posOffset>
                </wp:positionV>
                <wp:extent cx="6087745" cy="0"/>
                <wp:effectExtent l="0" t="0" r="2730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8774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Straight Connector 2"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35pt,41.05pt" to="480.7pt,4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" strokecolor="#4579b8 [3044]">
                <o:lock v:ext="edit" shapetype="f"/>
              </v:line>
            </w:pict>
          </mc:Fallback>
        </mc:AlternateContent>
      </w:r>
      <w:r>
        <w:rPr>
          <w:noProof/>
          <w:lang w:bidi="ar-SA"/>
        </w:rPr>
        <mc:AlternateContent>
          <mc:Choice Requires="wps">
            <w:drawing>
              <wp:anchor distT="4294967295" distB="4294967295" distL="114300" distR="114300" simplePos="0" relativeHeight="251659264" behindDoc="0" locked="0" layoutInCell="1" allowOverlap="1">
                <wp:simplePos x="0" y="0"/>
                <wp:positionH relativeFrom="column">
                  <wp:posOffset>8255</wp:posOffset>
                </wp:positionH>
                <wp:positionV relativeFrom="paragraph">
                  <wp:posOffset>138429</wp:posOffset>
                </wp:positionV>
                <wp:extent cx="6087745" cy="0"/>
                <wp:effectExtent l="0" t="0" r="2730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8774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Straight Connector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5pt,10.9pt" to="480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" strokecolor="#4579b8 [3044]">
                <o:lock v:ext="edit" shapetype="f"/>
              </v:line>
            </w:pict>
          </mc:Fallback>
        </mc:AlternateContent>
      </w:r>
    </w:p>
    <w:sectPr w:rsidR="00D333D2" w:rsidRPr="00D333D2" w:rsidSect="00CE36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3D2"/>
    <w:rsid w:val="001C2C51"/>
    <w:rsid w:val="00306291"/>
    <w:rsid w:val="0032409A"/>
    <w:rsid w:val="003A155F"/>
    <w:rsid w:val="00424193"/>
    <w:rsid w:val="00542FE7"/>
    <w:rsid w:val="00725FD8"/>
    <w:rsid w:val="00954519"/>
    <w:rsid w:val="00BB6EFF"/>
    <w:rsid w:val="00CE360B"/>
    <w:rsid w:val="00D333D2"/>
    <w:rsid w:val="00D80AC1"/>
    <w:rsid w:val="00DD0952"/>
    <w:rsid w:val="00F708A8"/>
    <w:rsid w:val="00FD79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33D2"/>
    <w:rPr>
      <w:color w:val="0000FF" w:themeColor="hyperlink"/>
      <w:u w:val="single"/>
    </w:rPr>
  </w:style>
  <w:style w:type="character" w:customStyle="1" w:styleId="apple-converted-space">
    <w:name w:val="apple-converted-space"/>
    <w:basedOn w:val="DefaultParagraphFont"/>
    <w:rsid w:val="00D333D2"/>
  </w:style>
  <w:style w:type="paragraph" w:styleId="BalloonText">
    <w:name w:val="Balloon Text"/>
    <w:basedOn w:val="Normal"/>
    <w:link w:val="BalloonTextChar"/>
    <w:uiPriority w:val="99"/>
    <w:semiHidden/>
    <w:unhideWhenUsed/>
    <w:rsid w:val="00FD79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79A3"/>
    <w:rPr>
      <w:rFonts w:ascii="Tahoma" w:hAnsi="Tahoma" w:cs="Tahoma"/>
      <w:sz w:val="16"/>
      <w:szCs w:val="16"/>
    </w:rPr>
  </w:style>
  <w:style w:type="character" w:styleId="FollowedHyperlink">
    <w:name w:val="FollowedHyperlink"/>
    <w:basedOn w:val="DefaultParagraphFont"/>
    <w:uiPriority w:val="99"/>
    <w:semiHidden/>
    <w:unhideWhenUsed/>
    <w:rsid w:val="0042419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33D2"/>
    <w:rPr>
      <w:color w:val="0000FF" w:themeColor="hyperlink"/>
      <w:u w:val="single"/>
    </w:rPr>
  </w:style>
  <w:style w:type="character" w:customStyle="1" w:styleId="apple-converted-space">
    <w:name w:val="apple-converted-space"/>
    <w:basedOn w:val="DefaultParagraphFont"/>
    <w:rsid w:val="00D333D2"/>
  </w:style>
  <w:style w:type="paragraph" w:styleId="BalloonText">
    <w:name w:val="Balloon Text"/>
    <w:basedOn w:val="Normal"/>
    <w:link w:val="BalloonTextChar"/>
    <w:uiPriority w:val="99"/>
    <w:semiHidden/>
    <w:unhideWhenUsed/>
    <w:rsid w:val="00FD79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79A3"/>
    <w:rPr>
      <w:rFonts w:ascii="Tahoma" w:hAnsi="Tahoma" w:cs="Tahoma"/>
      <w:sz w:val="16"/>
      <w:szCs w:val="16"/>
    </w:rPr>
  </w:style>
  <w:style w:type="character" w:styleId="FollowedHyperlink">
    <w:name w:val="FollowedHyperlink"/>
    <w:basedOn w:val="DefaultParagraphFont"/>
    <w:uiPriority w:val="99"/>
    <w:semiHidden/>
    <w:unhideWhenUsed/>
    <w:rsid w:val="0042419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nsus.go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ensus.gov/ces/"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lehd.ces.census.gov/" TargetMode="External"/><Relationship Id="rId11" Type="http://schemas.openxmlformats.org/officeDocument/2006/relationships/hyperlink" Target="http://batchgeo.com/" TargetMode="External"/><Relationship Id="rId5" Type="http://schemas.openxmlformats.org/officeDocument/2006/relationships/hyperlink" Target="https://www.census.gov/" TargetMode="External"/><Relationship Id="rId10" Type="http://schemas.openxmlformats.org/officeDocument/2006/relationships/hyperlink" Target="http://lehd.ces.census.gov/state_partners/" TargetMode="External"/><Relationship Id="rId4" Type="http://schemas.openxmlformats.org/officeDocument/2006/relationships/webSettings" Target="webSettings.xml"/><Relationship Id="rId9" Type="http://schemas.openxmlformats.org/officeDocument/2006/relationships/hyperlink" Target="http://lehd.ces.censu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209</Words>
  <Characters>1193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tti</Company>
  <LinksUpToDate>false</LinksUpToDate>
  <CharactersWithSpaces>1400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Brooks, Jonathan</dc:creator>
  <cp:lastModifiedBy>Cochran, Lauren</cp:lastModifiedBy>
  <cp:revision>2</cp:revision>
  <cp:lastPrinted>2014-03-12T17:20:00Z</cp:lastPrinted>
  <dcterms:created xsi:type="dcterms:W3CDTF">2014-03-25T14:26:00Z</dcterms:created>
  <dcterms:modified xsi:type="dcterms:W3CDTF">2014-03-25T14:26:00Z</dcterms:modified>
</cp:coreProperties>
</file>